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8" w:rsidRPr="006A107D" w:rsidRDefault="00B26CB8" w:rsidP="00D411BD">
      <w:pPr>
        <w:jc w:val="both"/>
        <w:rPr>
          <w:b/>
        </w:rPr>
      </w:pPr>
    </w:p>
    <w:p w:rsidR="00D411BD" w:rsidRPr="00AE3B86" w:rsidRDefault="00AE3B86" w:rsidP="00D411BD">
      <w:pPr>
        <w:jc w:val="both"/>
        <w:rPr>
          <w:b/>
          <w:sz w:val="32"/>
          <w:szCs w:val="32"/>
        </w:rPr>
      </w:pPr>
      <w:r w:rsidRPr="00AE3B86">
        <w:rPr>
          <w:b/>
          <w:sz w:val="32"/>
          <w:szCs w:val="32"/>
        </w:rPr>
        <w:t xml:space="preserve">Tříkrálová sbírka 2022 </w:t>
      </w:r>
    </w:p>
    <w:p w:rsidR="00AE3B86" w:rsidRPr="00AE3B86" w:rsidRDefault="00AE3B86" w:rsidP="00AE3B86">
      <w:pPr>
        <w:jc w:val="both"/>
        <w:rPr>
          <w:b/>
        </w:rPr>
      </w:pPr>
      <w:r w:rsidRPr="00AE3B86">
        <w:rPr>
          <w:b/>
        </w:rPr>
        <w:t>Známá celorepubliková akce Charity ČR Tříkrálová sbírka se opět blíží</w:t>
      </w:r>
      <w:r w:rsidRPr="00AE3B86">
        <w:rPr>
          <w:b/>
        </w:rPr>
        <w:t>, její podoba však není stále úplně jasná. Charita Otrokovice se připravuje na tradiční i online koledu.</w:t>
      </w:r>
    </w:p>
    <w:p w:rsidR="00AE3B86" w:rsidRDefault="00AE3B86" w:rsidP="00AE3B86">
      <w:pPr>
        <w:jc w:val="both"/>
      </w:pPr>
      <w:r>
        <w:t>„</w:t>
      </w:r>
      <w:r w:rsidRPr="00AE3B86">
        <w:rPr>
          <w:i/>
        </w:rPr>
        <w:t xml:space="preserve">V lednu, kdy jsme se všichni potýkali s pandemií </w:t>
      </w:r>
      <w:proofErr w:type="spellStart"/>
      <w:r w:rsidRPr="00AE3B86">
        <w:rPr>
          <w:i/>
        </w:rPr>
        <w:t>covidu</w:t>
      </w:r>
      <w:proofErr w:type="spellEnd"/>
      <w:r w:rsidRPr="00AE3B86">
        <w:rPr>
          <w:i/>
        </w:rPr>
        <w:t xml:space="preserve">, jsme byli nuceni </w:t>
      </w:r>
      <w:r w:rsidR="00EB498B">
        <w:rPr>
          <w:i/>
        </w:rPr>
        <w:t>sbírku</w:t>
      </w:r>
      <w:r w:rsidRPr="00AE3B86">
        <w:rPr>
          <w:i/>
        </w:rPr>
        <w:t xml:space="preserve"> poněkud změnit. Podobnou situaci zažíváme i teď, přesto se snažíme na další ročník poctivě připravit</w:t>
      </w:r>
      <w:r>
        <w:t xml:space="preserve">,“ uvedl koordinátor sbírky Jan Žalčík. </w:t>
      </w:r>
      <w:r w:rsidRPr="00AE3B86">
        <w:rPr>
          <w:i/>
        </w:rPr>
        <w:t>„Stejně jako letos, tak i v termínu od 3. do 16. ledna 2022 pro vás budou na několika místech připraveny tříkrálové kasičky. Seznam míst najdete na tříkrálových letácích, které budou distribuovány do vašich poštovních schránek</w:t>
      </w:r>
      <w:r w:rsidR="00EB498B">
        <w:rPr>
          <w:i/>
        </w:rPr>
        <w:t>. Dárci mohou využít i online pokladničku</w:t>
      </w:r>
      <w:bookmarkStart w:id="0" w:name="_GoBack"/>
      <w:bookmarkEnd w:id="0"/>
      <w:r w:rsidR="00EB498B">
        <w:rPr>
          <w:i/>
        </w:rPr>
        <w:t xml:space="preserve"> </w:t>
      </w:r>
      <w:r w:rsidRPr="00AE3B86">
        <w:rPr>
          <w:i/>
        </w:rPr>
        <w:t>,“</w:t>
      </w:r>
      <w:r>
        <w:t xml:space="preserve"> doplňuje Žalčík.</w:t>
      </w:r>
    </w:p>
    <w:p w:rsidR="00AE3B86" w:rsidRDefault="00AE3B86" w:rsidP="00AE3B86">
      <w:pPr>
        <w:jc w:val="both"/>
      </w:pPr>
      <w:r>
        <w:t>Organizátoři se ale stále úplně nevzdávají ani klasické podoby sbírky, a pokud to bude aspoň trochu možné, pokusí se vyslat do ulic i tradiční tříkrálové skupinky.</w:t>
      </w:r>
    </w:p>
    <w:p w:rsidR="00AE3B86" w:rsidRDefault="00AE3B86" w:rsidP="00AE3B86">
      <w:pPr>
        <w:jc w:val="both"/>
      </w:pPr>
      <w:r>
        <w:t>„</w:t>
      </w:r>
      <w:r w:rsidRPr="00AE3B86">
        <w:rPr>
          <w:i/>
        </w:rPr>
        <w:t>Termín koledování je stanoven na sobotu 8. ledna. Jsme si plně vědomi rizik, která jsou s tím spojena a budeme se proto plně řídit aktuálními nařízeními vlády příp. krajské hygienické stanice. Zdraví našich koledníků i vás, našich dárců, je pro nás na prvním místě,“</w:t>
      </w:r>
      <w:r>
        <w:t xml:space="preserve"> upřesňuje Žalčík. </w:t>
      </w:r>
    </w:p>
    <w:p w:rsidR="00AE3B86" w:rsidRDefault="00AE3B86" w:rsidP="00AE3B86">
      <w:pPr>
        <w:jc w:val="both"/>
      </w:pPr>
      <w:r>
        <w:t>Aktuální informace o konání sbírky budou průběžně doplňovány na webu i na sociálních sítích otrokovické Charity.</w:t>
      </w:r>
    </w:p>
    <w:p w:rsidR="006A5A50" w:rsidRDefault="006A5A50" w:rsidP="00D411BD">
      <w:pPr>
        <w:jc w:val="both"/>
      </w:pPr>
    </w:p>
    <w:p w:rsidR="00020E03" w:rsidRPr="006F2C2F" w:rsidRDefault="00020E03" w:rsidP="00D411BD">
      <w:pPr>
        <w:jc w:val="both"/>
        <w:rPr>
          <w:rFonts w:ascii="Calibri" w:hAnsi="Calibri" w:cs="Calibri"/>
          <w:sz w:val="24"/>
        </w:rPr>
      </w:pPr>
      <w:r w:rsidRPr="006F2C2F">
        <w:rPr>
          <w:rFonts w:ascii="Calibri" w:hAnsi="Calibri" w:cs="Calibri"/>
          <w:sz w:val="24"/>
          <w:u w:val="single"/>
        </w:rPr>
        <w:t>Další informace pro média:</w:t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  <w:u w:val="single"/>
        </w:rPr>
        <w:t xml:space="preserve">Kontakt na </w:t>
      </w:r>
      <w:r w:rsidR="001C788A">
        <w:rPr>
          <w:rFonts w:ascii="Calibri" w:hAnsi="Calibri" w:cs="Calibri"/>
          <w:sz w:val="24"/>
          <w:u w:val="single"/>
        </w:rPr>
        <w:t>Přímou pomoc</w:t>
      </w:r>
      <w:r w:rsidRPr="006F2C2F">
        <w:rPr>
          <w:rFonts w:ascii="Calibri" w:hAnsi="Calibri" w:cs="Calibri"/>
          <w:sz w:val="24"/>
          <w:u w:val="single"/>
        </w:rPr>
        <w:t>:</w:t>
      </w:r>
    </w:p>
    <w:p w:rsidR="00020E03" w:rsidRDefault="00020E03" w:rsidP="00D411BD">
      <w:pPr>
        <w:pStyle w:val="Nadpis2"/>
        <w:spacing w:before="0" w:beforeAutospacing="0" w:after="0" w:afterAutospacing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Vladana Trvajová</w:t>
      </w:r>
      <w:r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="001C788A">
        <w:rPr>
          <w:rFonts w:ascii="Calibri" w:hAnsi="Calibri" w:cs="Calibri"/>
          <w:sz w:val="24"/>
        </w:rPr>
        <w:t>Jan Žalčík</w:t>
      </w:r>
    </w:p>
    <w:p w:rsidR="00020E03" w:rsidRPr="00142EAE" w:rsidRDefault="00020E03" w:rsidP="00D411BD">
      <w:pPr>
        <w:spacing w:after="0" w:line="240" w:lineRule="auto"/>
        <w:jc w:val="both"/>
      </w:pPr>
      <w:r w:rsidRPr="00142EAE">
        <w:t>Fundraiser</w:t>
      </w:r>
      <w:r w:rsidRPr="00142EAE">
        <w:tab/>
      </w:r>
      <w:r w:rsidRPr="00142EAE">
        <w:tab/>
      </w:r>
      <w:r w:rsidRPr="00142EAE">
        <w:tab/>
      </w:r>
      <w:r w:rsidRPr="00142EAE">
        <w:tab/>
      </w:r>
      <w:r w:rsidRPr="00142EAE">
        <w:tab/>
      </w:r>
      <w:r w:rsidRPr="00142EAE">
        <w:tab/>
      </w:r>
      <w:r w:rsidR="001C788A">
        <w:t>Pastorační asistent</w:t>
      </w:r>
      <w:r w:rsidRPr="00142EAE">
        <w:t xml:space="preserve"> </w:t>
      </w:r>
    </w:p>
    <w:p w:rsidR="00020E03" w:rsidRPr="006F2C2F" w:rsidRDefault="00020E03" w:rsidP="00D411BD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@</w:t>
      </w:r>
      <w:r w:rsidRPr="006F2C2F">
        <w:rPr>
          <w:rFonts w:ascii="Calibri" w:hAnsi="Calibri" w:cs="Calibri"/>
          <w:sz w:val="24"/>
        </w:rPr>
        <w:t xml:space="preserve"> </w:t>
      </w:r>
      <w:hyperlink r:id="rId6" w:history="1">
        <w:r w:rsidRPr="00801364">
          <w:rPr>
            <w:rStyle w:val="Hypertextovodkaz"/>
            <w:rFonts w:ascii="Calibri" w:hAnsi="Calibri" w:cs="Calibri"/>
            <w:sz w:val="24"/>
          </w:rPr>
          <w:t>vladana.trvajova@otrokovice.charita.cz</w:t>
        </w:r>
      </w:hyperlink>
      <w:r w:rsidRPr="00142EAE">
        <w:rPr>
          <w:rStyle w:val="Hypertextovodkaz"/>
          <w:rFonts w:ascii="Calibri" w:hAnsi="Calibri" w:cs="Calibri"/>
          <w:sz w:val="24"/>
          <w:u w:val="none"/>
        </w:rPr>
        <w:tab/>
      </w:r>
      <w:r>
        <w:t xml:space="preserve"> </w:t>
      </w:r>
      <w:r>
        <w:tab/>
        <w:t xml:space="preserve">@ </w:t>
      </w:r>
      <w:r w:rsidR="001C788A">
        <w:rPr>
          <w:rStyle w:val="Hypertextovodkaz"/>
          <w:rFonts w:ascii="Calibri" w:hAnsi="Calibri" w:cs="Calibri"/>
          <w:sz w:val="24"/>
        </w:rPr>
        <w:t>jan.zalcik</w:t>
      </w:r>
      <w:r w:rsidRPr="006F2C2F">
        <w:rPr>
          <w:rStyle w:val="Hypertextovodkaz"/>
          <w:rFonts w:ascii="Calibri" w:hAnsi="Calibri" w:cs="Calibri"/>
          <w:sz w:val="24"/>
        </w:rPr>
        <w:t>@otrokovice.charita.cz</w:t>
      </w:r>
    </w:p>
    <w:p w:rsidR="00020E03" w:rsidRPr="006F2C2F" w:rsidRDefault="00020E03" w:rsidP="00D411BD">
      <w:pPr>
        <w:jc w:val="both"/>
        <w:rPr>
          <w:rFonts w:ascii="Calibri" w:hAnsi="Calibri" w:cs="Calibri"/>
          <w:sz w:val="24"/>
        </w:rPr>
      </w:pPr>
      <w:r w:rsidRPr="006F2C2F">
        <w:rPr>
          <w:rFonts w:ascii="Calibri" w:hAnsi="Calibri" w:cs="Calibri"/>
          <w:sz w:val="24"/>
        </w:rPr>
        <w:t xml:space="preserve">tel: </w:t>
      </w:r>
      <w:r>
        <w:t>+420 731 619 771</w:t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</w:r>
      <w:r w:rsidRPr="006F2C2F">
        <w:rPr>
          <w:rFonts w:ascii="Calibri" w:hAnsi="Calibri" w:cs="Calibri"/>
          <w:sz w:val="24"/>
        </w:rPr>
        <w:tab/>
        <w:t xml:space="preserve">tel: </w:t>
      </w:r>
      <w:r>
        <w:rPr>
          <w:rFonts w:ascii="Calibri" w:hAnsi="Calibri" w:cs="Calibri"/>
          <w:sz w:val="24"/>
        </w:rPr>
        <w:t>+420</w:t>
      </w:r>
      <w:r w:rsidR="001C788A">
        <w:rPr>
          <w:rFonts w:ascii="Calibri" w:hAnsi="Calibri" w:cs="Calibri"/>
          <w:sz w:val="24"/>
        </w:rPr>
        <w:t> 734 684 878</w:t>
      </w:r>
    </w:p>
    <w:p w:rsidR="00C11001" w:rsidRPr="00C11001" w:rsidRDefault="00C11001" w:rsidP="00D411BD">
      <w:pPr>
        <w:jc w:val="both"/>
      </w:pPr>
    </w:p>
    <w:sectPr w:rsidR="00C11001" w:rsidRPr="00C11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CE" w:rsidRDefault="00D86FCE" w:rsidP="006A5A50">
      <w:pPr>
        <w:spacing w:after="0" w:line="240" w:lineRule="auto"/>
      </w:pPr>
      <w:r>
        <w:separator/>
      </w:r>
    </w:p>
  </w:endnote>
  <w:endnote w:type="continuationSeparator" w:id="0">
    <w:p w:rsidR="00D86FCE" w:rsidRDefault="00D86FCE" w:rsidP="006A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CE" w:rsidRDefault="00D86FCE" w:rsidP="006A5A50">
      <w:pPr>
        <w:spacing w:after="0" w:line="240" w:lineRule="auto"/>
      </w:pPr>
      <w:r>
        <w:separator/>
      </w:r>
    </w:p>
  </w:footnote>
  <w:footnote w:type="continuationSeparator" w:id="0">
    <w:p w:rsidR="00D86FCE" w:rsidRDefault="00D86FCE" w:rsidP="006A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50" w:rsidRDefault="006A5A50" w:rsidP="006A5A50">
    <w:pPr>
      <w:pStyle w:val="Zhlav"/>
      <w:jc w:val="right"/>
    </w:pPr>
    <w:r w:rsidRPr="006A5A50">
      <w:rPr>
        <w:noProof/>
        <w:lang w:eastAsia="cs-CZ"/>
      </w:rPr>
      <w:drawing>
        <wp:inline distT="0" distB="0" distL="0" distR="0">
          <wp:extent cx="1184275" cy="569519"/>
          <wp:effectExtent l="0" t="0" r="0" b="2540"/>
          <wp:docPr id="1" name="Obrázek 1" descr="C:\Users\zastupce\Desktop\Logotypy, hlavičkový papír\Hlavičkové papíry, logotypy služeb od 1.1.2019\ředitelství\Charita Otrokovice - logotyp\png\Charita Otrokovice logotyp - mal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stupce\Desktop\Logotypy, hlavičkový papír\Hlavičkové papíry, logotypy služeb od 1.1.2019\ředitelství\Charita Otrokovice - logotyp\png\Charita Otrokovice logotyp - malý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07" cy="57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50"/>
    <w:rsid w:val="00020E03"/>
    <w:rsid w:val="00062296"/>
    <w:rsid w:val="001C788A"/>
    <w:rsid w:val="002B1736"/>
    <w:rsid w:val="002E401F"/>
    <w:rsid w:val="002F0B79"/>
    <w:rsid w:val="003B17F4"/>
    <w:rsid w:val="00433ABE"/>
    <w:rsid w:val="00435BEC"/>
    <w:rsid w:val="004D35CA"/>
    <w:rsid w:val="005E7899"/>
    <w:rsid w:val="006361D3"/>
    <w:rsid w:val="006A107D"/>
    <w:rsid w:val="006A5A50"/>
    <w:rsid w:val="006E4AB3"/>
    <w:rsid w:val="00737BFB"/>
    <w:rsid w:val="007B1585"/>
    <w:rsid w:val="007D6CA0"/>
    <w:rsid w:val="00AE3B86"/>
    <w:rsid w:val="00AF46FC"/>
    <w:rsid w:val="00B12A1C"/>
    <w:rsid w:val="00B1719B"/>
    <w:rsid w:val="00B26CB8"/>
    <w:rsid w:val="00B51A80"/>
    <w:rsid w:val="00C11001"/>
    <w:rsid w:val="00D411BD"/>
    <w:rsid w:val="00D86FCE"/>
    <w:rsid w:val="00DE6682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0A5F"/>
  <w15:chartTrackingRefBased/>
  <w15:docId w15:val="{2A24F231-2CFF-4939-AD8E-75039DA2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A50"/>
  </w:style>
  <w:style w:type="paragraph" w:styleId="Zpat">
    <w:name w:val="footer"/>
    <w:basedOn w:val="Normln"/>
    <w:link w:val="ZpatChar"/>
    <w:uiPriority w:val="99"/>
    <w:unhideWhenUsed/>
    <w:rsid w:val="006A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A50"/>
  </w:style>
  <w:style w:type="character" w:styleId="Hypertextovodkaz">
    <w:name w:val="Hyperlink"/>
    <w:basedOn w:val="Standardnpsmoodstavce"/>
    <w:uiPriority w:val="99"/>
    <w:unhideWhenUsed/>
    <w:rsid w:val="00C1100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A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20E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ana.trvajova@otrokovice.chari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Vladana Trvajová					Jan Žalčík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Bernatík</dc:creator>
  <cp:keywords/>
  <dc:description/>
  <cp:lastModifiedBy>fundraiser</cp:lastModifiedBy>
  <cp:revision>3</cp:revision>
  <dcterms:created xsi:type="dcterms:W3CDTF">2021-12-05T16:03:00Z</dcterms:created>
  <dcterms:modified xsi:type="dcterms:W3CDTF">2021-12-05T18:57:00Z</dcterms:modified>
</cp:coreProperties>
</file>